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B5" w:rsidRDefault="00695EB5" w:rsidP="00695EB5">
      <w:pPr>
        <w:widowControl/>
        <w:shd w:val="clear" w:color="auto" w:fill="FFFFFF"/>
        <w:spacing w:line="300" w:lineRule="atLeast"/>
        <w:jc w:val="center"/>
        <w:rPr>
          <w:rFonts w:ascii="宋体" w:hAnsi="宋体" w:cs="宋体"/>
          <w:color w:val="1E1E1E"/>
          <w:kern w:val="0"/>
          <w:sz w:val="24"/>
        </w:rPr>
      </w:pPr>
      <w:r>
        <w:rPr>
          <w:rFonts w:ascii="宋体" w:hAnsi="宋体" w:cs="宋体" w:hint="eastAsia"/>
          <w:color w:val="1E1E1E"/>
          <w:kern w:val="0"/>
          <w:sz w:val="24"/>
        </w:rPr>
        <w:t>卷一</w:t>
      </w:r>
    </w:p>
    <w:p w:rsidR="00695EB5" w:rsidRPr="00695EB5" w:rsidRDefault="00695EB5" w:rsidP="00695EB5">
      <w:pPr>
        <w:widowControl/>
        <w:shd w:val="clear" w:color="auto" w:fill="FFFFFF"/>
        <w:spacing w:line="300" w:lineRule="atLeast"/>
        <w:jc w:val="center"/>
        <w:rPr>
          <w:rFonts w:ascii="宋体" w:hAnsi="宋体" w:cs="宋体"/>
          <w:color w:val="1E1E1E"/>
          <w:kern w:val="0"/>
          <w:sz w:val="24"/>
        </w:rPr>
      </w:pPr>
      <w:r w:rsidRPr="00695EB5">
        <w:rPr>
          <w:rFonts w:ascii="宋体" w:hAnsi="宋体" w:cs="宋体" w:hint="eastAsia"/>
          <w:color w:val="1E1E1E"/>
          <w:kern w:val="0"/>
          <w:sz w:val="24"/>
        </w:rPr>
        <w:t>参考答案</w:t>
      </w:r>
    </w:p>
    <w:p w:rsidR="009B59FD" w:rsidRPr="00AD4DB6" w:rsidRDefault="009B59FD" w:rsidP="009B59FD">
      <w:pPr>
        <w:widowControl/>
        <w:shd w:val="clear" w:color="auto" w:fill="FFFFFF"/>
        <w:spacing w:line="300" w:lineRule="atLeast"/>
        <w:jc w:val="left"/>
        <w:rPr>
          <w:rFonts w:asciiTheme="minorEastAsia" w:eastAsiaTheme="minorEastAsia" w:hAnsiTheme="minorEastAsia" w:cs="宋体"/>
          <w:color w:val="1E1E1E"/>
          <w:kern w:val="0"/>
          <w:szCs w:val="21"/>
        </w:rPr>
      </w:pPr>
      <w:r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>一、</w:t>
      </w:r>
      <w:r w:rsidR="00695EB5"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>1</w:t>
      </w:r>
      <w:r w:rsidR="006027DC"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>A</w:t>
      </w:r>
      <w:r w:rsidR="00695EB5"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 xml:space="preserve">   2</w:t>
      </w:r>
      <w:r w:rsidR="006027DC"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>B</w:t>
      </w:r>
      <w:r w:rsidR="00695EB5"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 xml:space="preserve"> 3</w:t>
      </w:r>
      <w:r w:rsidR="006027DC"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>D</w:t>
      </w:r>
      <w:r w:rsidR="00695EB5"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 xml:space="preserve">  4</w:t>
      </w:r>
      <w:r w:rsidR="006027DC"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>B</w:t>
      </w:r>
      <w:r w:rsidR="00695EB5"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 xml:space="preserve">  5C  </w:t>
      </w:r>
    </w:p>
    <w:p w:rsidR="009B59FD" w:rsidRPr="00AD4DB6" w:rsidRDefault="009B59FD" w:rsidP="009B59FD">
      <w:pPr>
        <w:widowControl/>
        <w:shd w:val="clear" w:color="auto" w:fill="FFFFFF"/>
        <w:spacing w:line="300" w:lineRule="atLeast"/>
        <w:jc w:val="left"/>
        <w:rPr>
          <w:rFonts w:asciiTheme="minorEastAsia" w:eastAsiaTheme="minorEastAsia" w:hAnsiTheme="minorEastAsia" w:cs="宋体"/>
          <w:color w:val="1E1E1E"/>
          <w:kern w:val="0"/>
          <w:szCs w:val="21"/>
        </w:rPr>
      </w:pPr>
      <w:r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>二、</w:t>
      </w:r>
      <w:r w:rsidR="00695EB5"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>6</w:t>
      </w:r>
      <w:r w:rsidR="006027DC"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>C</w:t>
      </w:r>
      <w:r w:rsidR="00695EB5"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 xml:space="preserve">  7</w:t>
      </w:r>
      <w:r w:rsidR="006027DC"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>A</w:t>
      </w:r>
      <w:r w:rsidR="00695EB5"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 xml:space="preserve">  8</w:t>
      </w:r>
      <w:r w:rsidR="006027DC"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>G</w:t>
      </w:r>
      <w:r w:rsidR="00695EB5"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 xml:space="preserve">  9</w:t>
      </w:r>
      <w:r w:rsidR="006027DC"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>B</w:t>
      </w:r>
      <w:r w:rsidR="00695EB5"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 xml:space="preserve">  10</w:t>
      </w:r>
      <w:r w:rsidR="006027DC"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>F</w:t>
      </w:r>
    </w:p>
    <w:p w:rsidR="009B59FD" w:rsidRPr="00AD4DB6" w:rsidRDefault="009B59FD" w:rsidP="009B59FD">
      <w:pPr>
        <w:widowControl/>
        <w:shd w:val="clear" w:color="auto" w:fill="FFFFFF"/>
        <w:spacing w:line="300" w:lineRule="atLeast"/>
        <w:jc w:val="left"/>
        <w:rPr>
          <w:rFonts w:asciiTheme="minorEastAsia" w:eastAsiaTheme="minorEastAsia" w:hAnsiTheme="minorEastAsia" w:cs="宋体"/>
          <w:color w:val="1E1E1E"/>
          <w:kern w:val="0"/>
          <w:szCs w:val="21"/>
        </w:rPr>
      </w:pPr>
      <w:r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>三．（1）</w:t>
      </w:r>
      <w:r w:rsidR="006027DC"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>首联，颔联，颈联，尾联（每空1分，共4分）</w:t>
      </w:r>
    </w:p>
    <w:p w:rsidR="009B59FD" w:rsidRPr="00AD4DB6" w:rsidRDefault="009B59FD" w:rsidP="009B59FD">
      <w:pPr>
        <w:widowControl/>
        <w:shd w:val="clear" w:color="auto" w:fill="FFFFFF"/>
        <w:spacing w:line="300" w:lineRule="atLeast"/>
        <w:jc w:val="left"/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</w:pPr>
      <w:r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>（2）</w:t>
      </w:r>
      <w:r w:rsidR="006027DC"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>颈联和尾联（2分）</w:t>
      </w:r>
    </w:p>
    <w:p w:rsidR="006027DC" w:rsidRPr="00AD4DB6" w:rsidRDefault="006027DC" w:rsidP="009B59FD">
      <w:pPr>
        <w:widowControl/>
        <w:shd w:val="clear" w:color="auto" w:fill="FFFFFF"/>
        <w:spacing w:line="300" w:lineRule="atLeast"/>
        <w:jc w:val="left"/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</w:pPr>
      <w:r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 xml:space="preserve">     颈联：“万里”指远离家乡；“常”表明常年如此；“百年”指年老。（1分）一生四处漂泊，客居他乡，年老多病，在这样萧索的秋天，独自一人，登上高处，贫病交加，孤独无援的困境可以想象。（1分）这一联写悲秋之情，包含了多层“悲”的意思，高度浓缩，极为精炼。（2分）</w:t>
      </w:r>
    </w:p>
    <w:p w:rsidR="006027DC" w:rsidRPr="00AD4DB6" w:rsidRDefault="006027DC" w:rsidP="009B59FD">
      <w:pPr>
        <w:widowControl/>
        <w:shd w:val="clear" w:color="auto" w:fill="FFFFFF"/>
        <w:spacing w:line="300" w:lineRule="atLeast"/>
        <w:jc w:val="left"/>
        <w:rPr>
          <w:rFonts w:asciiTheme="minorEastAsia" w:eastAsiaTheme="minorEastAsia" w:hAnsiTheme="minorEastAsia" w:cs="宋体"/>
          <w:color w:val="1E1E1E"/>
          <w:kern w:val="0"/>
          <w:szCs w:val="21"/>
        </w:rPr>
      </w:pPr>
      <w:r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>或：尾联：“艰难”指时局艰难；“苦恨”指极其遗憾；“潦倒”指生活困苦凄凉。（1分）诗人一无所成，企图借酒浇愁，但穷困潦倒，又体弱多病，</w:t>
      </w:r>
      <w:r w:rsidR="009D7ED5"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>最近连酒都喝不成。（1分）其悲痛之情溢于言表，足见诗人的忧国伤时的悲苦情怀。（2分）（大意对即可，酌情给分）</w:t>
      </w:r>
    </w:p>
    <w:p w:rsidR="009B59FD" w:rsidRPr="00AD4DB6" w:rsidRDefault="009B59FD" w:rsidP="009B59FD">
      <w:pPr>
        <w:widowControl/>
        <w:shd w:val="clear" w:color="auto" w:fill="FFFFFF"/>
        <w:spacing w:line="300" w:lineRule="atLeast"/>
        <w:jc w:val="left"/>
        <w:rPr>
          <w:rFonts w:asciiTheme="minorEastAsia" w:eastAsiaTheme="minorEastAsia" w:hAnsiTheme="minorEastAsia" w:cs="宋体"/>
          <w:color w:val="1E1E1E"/>
          <w:kern w:val="0"/>
          <w:szCs w:val="21"/>
        </w:rPr>
      </w:pPr>
      <w:r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>四、现代文阅读</w:t>
      </w:r>
      <w:r w:rsidR="00E52FDF" w:rsidRPr="00AD4DB6">
        <w:rPr>
          <w:rFonts w:asciiTheme="minorEastAsia" w:eastAsiaTheme="minorEastAsia" w:hAnsiTheme="minorEastAsia" w:cs="宋体" w:hint="eastAsia"/>
          <w:color w:val="1E1E1E"/>
          <w:kern w:val="0"/>
          <w:szCs w:val="21"/>
        </w:rPr>
        <w:t>（共14分，）</w:t>
      </w:r>
    </w:p>
    <w:p w:rsidR="009B59FD" w:rsidRPr="00AD4DB6" w:rsidRDefault="009B59FD" w:rsidP="009B59FD">
      <w:pPr>
        <w:rPr>
          <w:rFonts w:asciiTheme="minorEastAsia" w:eastAsiaTheme="minorEastAsia" w:hAnsiTheme="minorEastAsia"/>
          <w:color w:val="333333"/>
          <w:szCs w:val="21"/>
        </w:rPr>
      </w:pPr>
      <w:r w:rsidRPr="00AD4DB6">
        <w:rPr>
          <w:rFonts w:asciiTheme="minorEastAsia" w:eastAsiaTheme="minorEastAsia" w:hAnsiTheme="minorEastAsia" w:hint="eastAsia"/>
          <w:color w:val="333333"/>
          <w:szCs w:val="21"/>
        </w:rPr>
        <w:t>1、</w:t>
      </w:r>
      <w:r w:rsidR="009D7ED5" w:rsidRPr="00AD4DB6">
        <w:rPr>
          <w:rFonts w:asciiTheme="minorEastAsia" w:eastAsiaTheme="minorEastAsia" w:hAnsiTheme="minorEastAsia" w:hint="eastAsia"/>
          <w:color w:val="333333"/>
          <w:szCs w:val="21"/>
        </w:rPr>
        <w:t>AD</w:t>
      </w:r>
      <w:r w:rsidRPr="00AD4DB6">
        <w:rPr>
          <w:rFonts w:asciiTheme="minorEastAsia" w:eastAsiaTheme="minorEastAsia" w:hAnsiTheme="minorEastAsia" w:hint="eastAsia"/>
          <w:color w:val="333333"/>
          <w:szCs w:val="21"/>
        </w:rPr>
        <w:t>（</w:t>
      </w:r>
      <w:r w:rsidR="009D7ED5" w:rsidRPr="00AD4DB6">
        <w:rPr>
          <w:rFonts w:asciiTheme="minorEastAsia" w:eastAsiaTheme="minorEastAsia" w:hAnsiTheme="minorEastAsia" w:hint="eastAsia"/>
          <w:color w:val="333333"/>
          <w:szCs w:val="21"/>
        </w:rPr>
        <w:t>共</w:t>
      </w:r>
      <w:r w:rsidRPr="00AD4DB6">
        <w:rPr>
          <w:rFonts w:asciiTheme="minorEastAsia" w:eastAsiaTheme="minorEastAsia" w:hAnsiTheme="minorEastAsia" w:hint="eastAsia"/>
          <w:color w:val="333333"/>
          <w:szCs w:val="21"/>
        </w:rPr>
        <w:t>6分</w:t>
      </w:r>
      <w:r w:rsidR="009D7ED5" w:rsidRPr="00AD4DB6">
        <w:rPr>
          <w:rFonts w:asciiTheme="minorEastAsia" w:eastAsiaTheme="minorEastAsia" w:hAnsiTheme="minorEastAsia" w:hint="eastAsia"/>
          <w:color w:val="333333"/>
          <w:szCs w:val="21"/>
        </w:rPr>
        <w:t>，各3分</w:t>
      </w:r>
      <w:r w:rsidRPr="00AD4DB6">
        <w:rPr>
          <w:rFonts w:asciiTheme="minorEastAsia" w:eastAsiaTheme="minorEastAsia" w:hAnsiTheme="minorEastAsia" w:hint="eastAsia"/>
          <w:color w:val="333333"/>
          <w:szCs w:val="21"/>
        </w:rPr>
        <w:t>）</w:t>
      </w:r>
    </w:p>
    <w:p w:rsidR="0003787A" w:rsidRPr="00AD4DB6" w:rsidRDefault="009B59FD" w:rsidP="0003787A">
      <w:pPr>
        <w:rPr>
          <w:rFonts w:asciiTheme="minorEastAsia" w:eastAsiaTheme="minorEastAsia" w:hAnsiTheme="minorEastAsia"/>
          <w:szCs w:val="21"/>
        </w:rPr>
      </w:pPr>
      <w:r w:rsidRPr="00AD4DB6">
        <w:rPr>
          <w:rFonts w:asciiTheme="minorEastAsia" w:eastAsiaTheme="minorEastAsia" w:hAnsiTheme="minorEastAsia" w:hint="eastAsia"/>
          <w:color w:val="333333"/>
          <w:szCs w:val="21"/>
          <w:shd w:val="clear" w:color="auto" w:fill="FFFFFF"/>
        </w:rPr>
        <w:t>2、</w:t>
      </w:r>
      <w:r w:rsidR="0003787A" w:rsidRPr="00AD4DB6">
        <w:rPr>
          <w:rFonts w:asciiTheme="minorEastAsia" w:eastAsiaTheme="minorEastAsia" w:hAnsiTheme="minorEastAsia" w:hint="eastAsia"/>
          <w:szCs w:val="21"/>
        </w:rPr>
        <w:t>父亲是有惋惜之情的。（2分）</w:t>
      </w:r>
    </w:p>
    <w:p w:rsidR="0003787A" w:rsidRPr="00AD4DB6" w:rsidRDefault="0003787A" w:rsidP="0003787A">
      <w:pPr>
        <w:rPr>
          <w:rFonts w:asciiTheme="minorEastAsia" w:eastAsiaTheme="minorEastAsia" w:hAnsiTheme="minorEastAsia"/>
          <w:color w:val="333333"/>
          <w:szCs w:val="21"/>
          <w:shd w:val="clear" w:color="auto" w:fill="FFFFFF"/>
        </w:rPr>
      </w:pPr>
      <w:r w:rsidRPr="00AD4DB6">
        <w:rPr>
          <w:rFonts w:asciiTheme="minorEastAsia" w:eastAsiaTheme="minorEastAsia" w:hAnsiTheme="minorEastAsia" w:hint="eastAsia"/>
          <w:szCs w:val="21"/>
        </w:rPr>
        <w:t>①“小花格窗换成了大玻璃窗，白纸换成了大窗帘”，父亲的窗花没有展示的场所了，这对喜爱窗花的人自然是一种惋惜；②父亲不能再把窗花贴在窗格子上了，他只好把花样子锁在抽屉里，临到腊月拿出来给给晚辈看看，说“这就是窗花”，话语中带着无限的惋惜之情。③作者所用的“似乎”一词，说明“我”也体验到了父亲对窗花的感情之深，难以割舍，也透露出父亲对窗花的惋惜之情。</w:t>
      </w:r>
      <w:r w:rsidRPr="00AD4DB6">
        <w:rPr>
          <w:rFonts w:asciiTheme="minorEastAsia" w:eastAsiaTheme="minorEastAsia" w:hAnsiTheme="minorEastAsia"/>
          <w:color w:val="333333"/>
          <w:szCs w:val="21"/>
          <w:shd w:val="clear" w:color="auto" w:fill="FFFFFF"/>
        </w:rPr>
        <w:t>（</w:t>
      </w:r>
      <w:r w:rsidRPr="00AD4DB6">
        <w:rPr>
          <w:rFonts w:asciiTheme="minorEastAsia" w:eastAsiaTheme="minorEastAsia" w:hAnsiTheme="minorEastAsia" w:hint="eastAsia"/>
          <w:color w:val="333333"/>
          <w:szCs w:val="21"/>
          <w:shd w:val="clear" w:color="auto" w:fill="FFFFFF"/>
        </w:rPr>
        <w:t>6分</w:t>
      </w:r>
      <w:r w:rsidRPr="00AD4DB6">
        <w:rPr>
          <w:rFonts w:asciiTheme="minorEastAsia" w:eastAsiaTheme="minorEastAsia" w:hAnsiTheme="minorEastAsia"/>
          <w:color w:val="333333"/>
          <w:szCs w:val="21"/>
          <w:shd w:val="clear" w:color="auto" w:fill="FFFFFF"/>
        </w:rPr>
        <w:t>）</w:t>
      </w:r>
    </w:p>
    <w:p w:rsidR="0003787A" w:rsidRPr="00AD4DB6" w:rsidRDefault="0003787A" w:rsidP="0003787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AD4DB6">
        <w:rPr>
          <w:rFonts w:asciiTheme="minorEastAsia" w:eastAsiaTheme="minorEastAsia" w:hAnsiTheme="minorEastAsia" w:hint="eastAsia"/>
          <w:szCs w:val="21"/>
        </w:rPr>
        <w:t>如果认为“父亲没有惋惜之情”，自由充分合理亦可。</w:t>
      </w:r>
    </w:p>
    <w:p w:rsidR="00AD4DB6" w:rsidRDefault="005F7723" w:rsidP="00AD4DB6">
      <w:pPr>
        <w:spacing w:line="360" w:lineRule="auto"/>
        <w:rPr>
          <w:rFonts w:asciiTheme="minorEastAsia" w:eastAsiaTheme="minorEastAsia" w:hAnsiTheme="minorEastAsia" w:hint="eastAsia"/>
          <w:szCs w:val="21"/>
          <w:lang w:val="zh-CN"/>
        </w:rPr>
      </w:pPr>
      <w:r w:rsidRPr="00AD4DB6">
        <w:rPr>
          <w:rFonts w:asciiTheme="minorEastAsia" w:eastAsiaTheme="minorEastAsia" w:hAnsiTheme="minorEastAsia" w:hint="eastAsia"/>
          <w:color w:val="333333"/>
          <w:szCs w:val="21"/>
          <w:shd w:val="clear" w:color="auto" w:fill="FFFFFF"/>
        </w:rPr>
        <w:t>五、1、（6分）</w:t>
      </w:r>
      <w:r w:rsidR="00AD1C7D" w:rsidRPr="00AD4DB6">
        <w:rPr>
          <w:rFonts w:asciiTheme="minorEastAsia" w:eastAsiaTheme="minorEastAsia" w:hAnsiTheme="minorEastAsia" w:hint="eastAsia"/>
          <w:szCs w:val="21"/>
          <w:lang w:val="zh-CN"/>
        </w:rPr>
        <w:t>让每一条河流都清澈见底；让每一片天空都碧蓝如洗；</w:t>
      </w:r>
    </w:p>
    <w:p w:rsidR="005F7723" w:rsidRPr="00AD4DB6" w:rsidRDefault="00AD1C7D" w:rsidP="00AD4DB6">
      <w:pPr>
        <w:spacing w:line="360" w:lineRule="auto"/>
        <w:ind w:firstLineChars="700" w:firstLine="1470"/>
        <w:rPr>
          <w:rFonts w:asciiTheme="minorEastAsia" w:eastAsiaTheme="minorEastAsia" w:hAnsiTheme="minorEastAsia"/>
          <w:szCs w:val="21"/>
          <w:lang w:val="zh-CN"/>
        </w:rPr>
      </w:pPr>
      <w:r w:rsidRPr="00AD4DB6">
        <w:rPr>
          <w:rFonts w:asciiTheme="minorEastAsia" w:eastAsiaTheme="minorEastAsia" w:hAnsiTheme="minorEastAsia" w:hint="eastAsia"/>
          <w:szCs w:val="21"/>
          <w:lang w:val="zh-CN"/>
        </w:rPr>
        <w:t>让每一只鸟都自由翱翔</w:t>
      </w:r>
    </w:p>
    <w:p w:rsidR="00E52FDF" w:rsidRPr="00AD4DB6" w:rsidRDefault="005F7723" w:rsidP="00AD4DB6">
      <w:pPr>
        <w:spacing w:line="360" w:lineRule="auto"/>
        <w:rPr>
          <w:rFonts w:asciiTheme="minorEastAsia" w:eastAsiaTheme="minorEastAsia" w:hAnsiTheme="minorEastAsia"/>
          <w:szCs w:val="21"/>
          <w:lang w:val="zh-CN"/>
        </w:rPr>
      </w:pPr>
      <w:r w:rsidRPr="00AD4DB6">
        <w:rPr>
          <w:rFonts w:asciiTheme="minorEastAsia" w:eastAsiaTheme="minorEastAsia" w:hAnsiTheme="minorEastAsia" w:hint="eastAsia"/>
          <w:szCs w:val="21"/>
          <w:lang w:val="zh-CN"/>
        </w:rPr>
        <w:t>2作文（40分）</w:t>
      </w:r>
      <w:r w:rsidR="00695EB5" w:rsidRPr="00AD4DB6">
        <w:rPr>
          <w:rFonts w:asciiTheme="minorEastAsia" w:eastAsiaTheme="minorEastAsia" w:hAnsiTheme="minorEastAsia" w:hint="eastAsia"/>
          <w:szCs w:val="21"/>
          <w:lang w:val="zh-CN"/>
        </w:rPr>
        <w:t>(略)</w:t>
      </w:r>
      <w:r w:rsidR="00AD4DB6">
        <w:rPr>
          <w:rFonts w:asciiTheme="minorEastAsia" w:eastAsiaTheme="minorEastAsia" w:hAnsiTheme="minorEastAsia" w:hint="eastAsia"/>
          <w:szCs w:val="21"/>
          <w:lang w:val="zh-CN"/>
        </w:rPr>
        <w:t xml:space="preserve">                 </w:t>
      </w:r>
      <w:r w:rsidR="00E52FDF" w:rsidRPr="00AD4DB6">
        <w:rPr>
          <w:rFonts w:asciiTheme="minorEastAsia" w:eastAsiaTheme="minorEastAsia" w:hAnsiTheme="minorEastAsia" w:hint="eastAsia"/>
          <w:b/>
          <w:szCs w:val="21"/>
        </w:rPr>
        <w:t>作文评分标准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1846"/>
        <w:gridCol w:w="1603"/>
        <w:gridCol w:w="1656"/>
        <w:gridCol w:w="1726"/>
      </w:tblGrid>
      <w:tr w:rsidR="00E52FDF" w:rsidRPr="00AD4DB6" w:rsidTr="004A76DF">
        <w:tc>
          <w:tcPr>
            <w:tcW w:w="1621" w:type="dxa"/>
            <w:tcBorders>
              <w:tl2br w:val="single" w:sz="4" w:space="0" w:color="auto"/>
            </w:tcBorders>
          </w:tcPr>
          <w:p w:rsidR="00E52FDF" w:rsidRPr="00AD4DB6" w:rsidRDefault="009B6658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alt="传播先进教育理念、提供最佳教学方法 --- 尽在中国教育出版网 www.zzstep.com" href="http://www.zzstep.com/" title="中国教育出版网" style="position:absolute;left:0;text-align:left;margin-left:46.05pt;margin-top:3pt;width:23.55pt;height:17.3pt;z-index:251660288" o:button="t" stroked="f">
                  <v:fill o:detectmouseclick="t"/>
                  <v:textbox style="mso-next-textbox:#_x0000_s1026" inset="0,0,0,0">
                    <w:txbxContent>
                      <w:p w:rsidR="00E52FDF" w:rsidRPr="001D6A3C" w:rsidRDefault="00E52FDF" w:rsidP="00E52FDF">
                        <w:pPr>
                          <w:rPr>
                            <w:b/>
                          </w:rPr>
                        </w:pPr>
                        <w:r w:rsidRPr="001D6A3C">
                          <w:rPr>
                            <w:rFonts w:hint="eastAsia"/>
                            <w:b/>
                          </w:rPr>
                          <w:t>类别</w:t>
                        </w:r>
                      </w:p>
                      <w:p w:rsidR="00E52FDF" w:rsidRDefault="00E52FDF" w:rsidP="00E52FDF"/>
                    </w:txbxContent>
                  </v:textbox>
                </v:shape>
              </w:pict>
            </w:r>
            <w:r w:rsidRPr="00AD4DB6"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pict>
                <v:shape id="_x0000_s1027" type="#_x0000_t202" alt="传播先进教育理念、提供最佳教学方法 --- 尽在中国教育出版网 www.zzstep.com" href="http://www.zzstep.com/" title="中国教育出版网" style="position:absolute;left:0;text-align:left;margin-left:.6pt;margin-top:13.6pt;width:23.55pt;height:17.3pt;z-index:251661312" o:button="t" stroked="f">
                  <v:fill o:detectmouseclick="t"/>
                  <v:textbox style="mso-next-textbox:#_x0000_s1027" inset="0,0,0,0">
                    <w:txbxContent>
                      <w:p w:rsidR="00E52FDF" w:rsidRPr="001D6A3C" w:rsidRDefault="00E52FDF" w:rsidP="00E52FDF">
                        <w:pPr>
                          <w:rPr>
                            <w:b/>
                          </w:rPr>
                        </w:pPr>
                        <w:r w:rsidRPr="001D6A3C">
                          <w:rPr>
                            <w:rFonts w:hint="eastAsia"/>
                            <w:b/>
                          </w:rPr>
                          <w:t>项目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E52FDF"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</w:t>
            </w:r>
          </w:p>
          <w:p w:rsidR="00E52FDF" w:rsidRPr="00AD4DB6" w:rsidRDefault="00E52FDF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E52FDF" w:rsidRPr="00AD4DB6" w:rsidRDefault="00E52FDF" w:rsidP="004A76DF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内 容</w:t>
            </w:r>
          </w:p>
        </w:tc>
        <w:tc>
          <w:tcPr>
            <w:tcW w:w="1603" w:type="dxa"/>
            <w:vAlign w:val="center"/>
          </w:tcPr>
          <w:p w:rsidR="00E52FDF" w:rsidRPr="00AD4DB6" w:rsidRDefault="00E52FDF" w:rsidP="004A76DF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语 言</w:t>
            </w:r>
          </w:p>
        </w:tc>
        <w:tc>
          <w:tcPr>
            <w:tcW w:w="1656" w:type="dxa"/>
            <w:vAlign w:val="center"/>
          </w:tcPr>
          <w:p w:rsidR="00E52FDF" w:rsidRPr="00AD4DB6" w:rsidRDefault="00E52FDF" w:rsidP="004A76DF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结 构</w:t>
            </w:r>
          </w:p>
        </w:tc>
        <w:tc>
          <w:tcPr>
            <w:tcW w:w="1726" w:type="dxa"/>
            <w:vAlign w:val="center"/>
          </w:tcPr>
          <w:p w:rsidR="00E52FDF" w:rsidRPr="00AD4DB6" w:rsidRDefault="00E52FDF" w:rsidP="004A76DF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书 写</w:t>
            </w:r>
          </w:p>
        </w:tc>
      </w:tr>
      <w:tr w:rsidR="00E52FDF" w:rsidRPr="00AD4DB6" w:rsidTr="004A76DF">
        <w:tc>
          <w:tcPr>
            <w:tcW w:w="1621" w:type="dxa"/>
            <w:vAlign w:val="center"/>
          </w:tcPr>
          <w:p w:rsidR="00E52FDF" w:rsidRPr="00AD4DB6" w:rsidRDefault="00E52FDF" w:rsidP="004A76D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一类</w:t>
            </w:r>
          </w:p>
          <w:p w:rsidR="00E52FDF" w:rsidRPr="00AD4DB6" w:rsidRDefault="00E52FDF" w:rsidP="004A76D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（36 -40分）</w:t>
            </w:r>
          </w:p>
        </w:tc>
        <w:tc>
          <w:tcPr>
            <w:tcW w:w="1846" w:type="dxa"/>
          </w:tcPr>
          <w:p w:rsidR="00E52FDF" w:rsidRPr="00AD4DB6" w:rsidRDefault="00E52FDF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思想感情健康，立意深刻，内容充实，中心突出</w:t>
            </w:r>
          </w:p>
        </w:tc>
        <w:tc>
          <w:tcPr>
            <w:tcW w:w="1603" w:type="dxa"/>
          </w:tcPr>
          <w:p w:rsidR="00E52FDF" w:rsidRPr="00AD4DB6" w:rsidRDefault="00E52FDF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文从字顺，</w:t>
            </w:r>
          </w:p>
          <w:p w:rsidR="00E52FDF" w:rsidRPr="00AD4DB6" w:rsidRDefault="00E52FDF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语言准确生动</w:t>
            </w:r>
          </w:p>
        </w:tc>
        <w:tc>
          <w:tcPr>
            <w:tcW w:w="1656" w:type="dxa"/>
          </w:tcPr>
          <w:p w:rsidR="00E52FDF" w:rsidRPr="00AD4DB6" w:rsidRDefault="00E52FDF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结构严谨，</w:t>
            </w:r>
          </w:p>
          <w:p w:rsidR="00E52FDF" w:rsidRPr="00AD4DB6" w:rsidRDefault="00E52FDF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层次清楚</w:t>
            </w:r>
          </w:p>
        </w:tc>
        <w:tc>
          <w:tcPr>
            <w:tcW w:w="1726" w:type="dxa"/>
          </w:tcPr>
          <w:p w:rsidR="00E52FDF" w:rsidRPr="00AD4DB6" w:rsidRDefault="00E52FDF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字体工整，书写规范，卷面整洁</w:t>
            </w:r>
          </w:p>
        </w:tc>
      </w:tr>
      <w:tr w:rsidR="00E52FDF" w:rsidRPr="00AD4DB6" w:rsidTr="004A76DF">
        <w:tc>
          <w:tcPr>
            <w:tcW w:w="1621" w:type="dxa"/>
            <w:vAlign w:val="center"/>
          </w:tcPr>
          <w:p w:rsidR="00E52FDF" w:rsidRPr="00AD4DB6" w:rsidRDefault="00E52FDF" w:rsidP="004A76D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二类</w:t>
            </w:r>
          </w:p>
          <w:p w:rsidR="00E52FDF" w:rsidRPr="00AD4DB6" w:rsidRDefault="00E52FDF" w:rsidP="004A76D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（30-35分）</w:t>
            </w:r>
          </w:p>
        </w:tc>
        <w:tc>
          <w:tcPr>
            <w:tcW w:w="1846" w:type="dxa"/>
          </w:tcPr>
          <w:p w:rsidR="00E52FDF" w:rsidRPr="00AD4DB6" w:rsidRDefault="00E52FDF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思想感情健康，内容具体，中心明确</w:t>
            </w:r>
          </w:p>
        </w:tc>
        <w:tc>
          <w:tcPr>
            <w:tcW w:w="1603" w:type="dxa"/>
          </w:tcPr>
          <w:p w:rsidR="00E52FDF" w:rsidRPr="00AD4DB6" w:rsidRDefault="00E52FDF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文从字顺，</w:t>
            </w:r>
          </w:p>
          <w:p w:rsidR="00E52FDF" w:rsidRPr="00AD4DB6" w:rsidRDefault="00E52FDF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表达较好</w:t>
            </w:r>
          </w:p>
        </w:tc>
        <w:tc>
          <w:tcPr>
            <w:tcW w:w="1656" w:type="dxa"/>
          </w:tcPr>
          <w:p w:rsidR="00E52FDF" w:rsidRPr="00AD4DB6" w:rsidRDefault="00E52FDF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结构完整，</w:t>
            </w:r>
          </w:p>
          <w:p w:rsidR="00E52FDF" w:rsidRPr="00AD4DB6" w:rsidRDefault="00E52FDF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层次比较清楚</w:t>
            </w:r>
          </w:p>
        </w:tc>
        <w:tc>
          <w:tcPr>
            <w:tcW w:w="1726" w:type="dxa"/>
          </w:tcPr>
          <w:p w:rsidR="00E52FDF" w:rsidRPr="00AD4DB6" w:rsidRDefault="00E52FDF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字体工整，书写规范，卷面较整洁</w:t>
            </w:r>
          </w:p>
        </w:tc>
      </w:tr>
      <w:tr w:rsidR="00E52FDF" w:rsidRPr="00AD4DB6" w:rsidTr="004A76DF">
        <w:tc>
          <w:tcPr>
            <w:tcW w:w="1621" w:type="dxa"/>
            <w:vAlign w:val="center"/>
          </w:tcPr>
          <w:p w:rsidR="00E52FDF" w:rsidRPr="00AD4DB6" w:rsidRDefault="00E52FDF" w:rsidP="004A76D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三类</w:t>
            </w:r>
          </w:p>
          <w:p w:rsidR="00E52FDF" w:rsidRPr="00AD4DB6" w:rsidRDefault="00E52FDF" w:rsidP="004A76D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（25 -29分）</w:t>
            </w:r>
          </w:p>
        </w:tc>
        <w:tc>
          <w:tcPr>
            <w:tcW w:w="1846" w:type="dxa"/>
          </w:tcPr>
          <w:p w:rsidR="00E52FDF" w:rsidRPr="00AD4DB6" w:rsidRDefault="00E52FDF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思想感情健康，内容尚具体，中心基本明确</w:t>
            </w:r>
          </w:p>
        </w:tc>
        <w:tc>
          <w:tcPr>
            <w:tcW w:w="1603" w:type="dxa"/>
          </w:tcPr>
          <w:p w:rsidR="00E52FDF" w:rsidRPr="00AD4DB6" w:rsidRDefault="00E52FDF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语言通顺，</w:t>
            </w:r>
          </w:p>
          <w:p w:rsidR="00E52FDF" w:rsidRPr="00AD4DB6" w:rsidRDefault="00E52FDF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病句少</w:t>
            </w:r>
          </w:p>
        </w:tc>
        <w:tc>
          <w:tcPr>
            <w:tcW w:w="1656" w:type="dxa"/>
          </w:tcPr>
          <w:p w:rsidR="00E52FDF" w:rsidRPr="00AD4DB6" w:rsidRDefault="00E52FDF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结构基本完整</w:t>
            </w:r>
          </w:p>
        </w:tc>
        <w:tc>
          <w:tcPr>
            <w:tcW w:w="1726" w:type="dxa"/>
          </w:tcPr>
          <w:p w:rsidR="00E52FDF" w:rsidRPr="00AD4DB6" w:rsidRDefault="00E52FDF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字迹清楚，有少量错别字，少量涂改</w:t>
            </w:r>
          </w:p>
        </w:tc>
      </w:tr>
      <w:tr w:rsidR="00E52FDF" w:rsidRPr="00AD4DB6" w:rsidTr="004A76DF">
        <w:tc>
          <w:tcPr>
            <w:tcW w:w="1621" w:type="dxa"/>
            <w:vAlign w:val="center"/>
          </w:tcPr>
          <w:p w:rsidR="00E52FDF" w:rsidRPr="00AD4DB6" w:rsidRDefault="00E52FDF" w:rsidP="004A76D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四类</w:t>
            </w:r>
          </w:p>
          <w:p w:rsidR="00E52FDF" w:rsidRPr="00AD4DB6" w:rsidRDefault="00E52FDF" w:rsidP="004A76D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（20 -24分）</w:t>
            </w:r>
          </w:p>
        </w:tc>
        <w:tc>
          <w:tcPr>
            <w:tcW w:w="1846" w:type="dxa"/>
          </w:tcPr>
          <w:p w:rsidR="00E52FDF" w:rsidRPr="00AD4DB6" w:rsidRDefault="00E52FDF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思想感情基本健康，内容不够具体，中心不够明确</w:t>
            </w:r>
          </w:p>
        </w:tc>
        <w:tc>
          <w:tcPr>
            <w:tcW w:w="1603" w:type="dxa"/>
          </w:tcPr>
          <w:p w:rsidR="00E52FDF" w:rsidRPr="00AD4DB6" w:rsidRDefault="00E52FDF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语言基本通顺，病句不太多</w:t>
            </w:r>
          </w:p>
        </w:tc>
        <w:tc>
          <w:tcPr>
            <w:tcW w:w="1656" w:type="dxa"/>
          </w:tcPr>
          <w:p w:rsidR="00E52FDF" w:rsidRPr="00AD4DB6" w:rsidRDefault="00E52FDF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结构不够完整</w:t>
            </w:r>
          </w:p>
        </w:tc>
        <w:tc>
          <w:tcPr>
            <w:tcW w:w="1726" w:type="dxa"/>
          </w:tcPr>
          <w:p w:rsidR="00E52FDF" w:rsidRPr="00AD4DB6" w:rsidRDefault="00E52FDF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字迹潦草，错别字较多，卷面不整洁</w:t>
            </w:r>
          </w:p>
        </w:tc>
      </w:tr>
      <w:tr w:rsidR="00E52FDF" w:rsidRPr="00AD4DB6" w:rsidTr="004A76DF">
        <w:tc>
          <w:tcPr>
            <w:tcW w:w="1621" w:type="dxa"/>
            <w:vAlign w:val="center"/>
          </w:tcPr>
          <w:p w:rsidR="00E52FDF" w:rsidRPr="00AD4DB6" w:rsidRDefault="00E52FDF" w:rsidP="004A76D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五类</w:t>
            </w:r>
          </w:p>
          <w:p w:rsidR="00E52FDF" w:rsidRPr="00AD4DB6" w:rsidRDefault="00E52FDF" w:rsidP="004A76D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（10- 19分）</w:t>
            </w:r>
          </w:p>
        </w:tc>
        <w:tc>
          <w:tcPr>
            <w:tcW w:w="1846" w:type="dxa"/>
          </w:tcPr>
          <w:p w:rsidR="00E52FDF" w:rsidRPr="00AD4DB6" w:rsidRDefault="00E52FDF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思想感情不健康，内容不具体，中心不明确</w:t>
            </w:r>
          </w:p>
        </w:tc>
        <w:tc>
          <w:tcPr>
            <w:tcW w:w="1603" w:type="dxa"/>
          </w:tcPr>
          <w:p w:rsidR="00E52FDF" w:rsidRPr="00AD4DB6" w:rsidRDefault="00E52FDF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语言不通顺，</w:t>
            </w:r>
          </w:p>
          <w:p w:rsidR="00E52FDF" w:rsidRPr="00AD4DB6" w:rsidRDefault="00E52FDF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病句多</w:t>
            </w:r>
          </w:p>
        </w:tc>
        <w:tc>
          <w:tcPr>
            <w:tcW w:w="1656" w:type="dxa"/>
          </w:tcPr>
          <w:p w:rsidR="00E52FDF" w:rsidRPr="00AD4DB6" w:rsidRDefault="00E52FDF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结构不完整</w:t>
            </w:r>
          </w:p>
        </w:tc>
        <w:tc>
          <w:tcPr>
            <w:tcW w:w="1726" w:type="dxa"/>
          </w:tcPr>
          <w:p w:rsidR="00E52FDF" w:rsidRPr="00AD4DB6" w:rsidRDefault="00E52FDF" w:rsidP="004A76D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DB6">
              <w:rPr>
                <w:rFonts w:asciiTheme="minorEastAsia" w:eastAsiaTheme="minorEastAsia" w:hAnsiTheme="minorEastAsia" w:hint="eastAsia"/>
                <w:kern w:val="0"/>
                <w:szCs w:val="21"/>
              </w:rPr>
              <w:t>字迹不易辨认，错别字多，卷面很不整洁</w:t>
            </w:r>
          </w:p>
        </w:tc>
      </w:tr>
    </w:tbl>
    <w:p w:rsidR="00FA5157" w:rsidRDefault="00FA5157"/>
    <w:sectPr w:rsidR="00FA5157" w:rsidSect="00AD4DB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1C9" w:rsidRDefault="004771C9" w:rsidP="00E52FDF">
      <w:r>
        <w:separator/>
      </w:r>
    </w:p>
  </w:endnote>
  <w:endnote w:type="continuationSeparator" w:id="1">
    <w:p w:rsidR="004771C9" w:rsidRDefault="004771C9" w:rsidP="00E5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1C9" w:rsidRDefault="004771C9" w:rsidP="00E52FDF">
      <w:r>
        <w:separator/>
      </w:r>
    </w:p>
  </w:footnote>
  <w:footnote w:type="continuationSeparator" w:id="1">
    <w:p w:rsidR="004771C9" w:rsidRDefault="004771C9" w:rsidP="00E52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9FD"/>
    <w:rsid w:val="0003787A"/>
    <w:rsid w:val="004771C9"/>
    <w:rsid w:val="005F7723"/>
    <w:rsid w:val="006027DC"/>
    <w:rsid w:val="00695EB5"/>
    <w:rsid w:val="009B59FD"/>
    <w:rsid w:val="009B6658"/>
    <w:rsid w:val="009D7ED5"/>
    <w:rsid w:val="00AD1C7D"/>
    <w:rsid w:val="00AD4DB6"/>
    <w:rsid w:val="00B8614F"/>
    <w:rsid w:val="00D97AE6"/>
    <w:rsid w:val="00E52FDF"/>
    <w:rsid w:val="00FA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F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F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2015-04-07T08:00:00Z</dcterms:created>
  <dcterms:modified xsi:type="dcterms:W3CDTF">2016-04-15T11:39:00Z</dcterms:modified>
</cp:coreProperties>
</file>